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AE" w:rsidRPr="00347E97" w:rsidRDefault="00B67574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sz w:val="24"/>
          <w:szCs w:val="24"/>
        </w:rPr>
        <w:t>ПРОГРАММА ЭКЗАМЕНА</w:t>
      </w:r>
    </w:p>
    <w:p w:rsidR="00B209AE" w:rsidRPr="00347E97" w:rsidRDefault="00B67574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sz w:val="24"/>
          <w:szCs w:val="24"/>
        </w:rPr>
        <w:t xml:space="preserve">ДЛЯ ДИСЦИПЛИНЫ </w:t>
      </w:r>
    </w:p>
    <w:p w:rsidR="00B209AE" w:rsidRPr="00347E97" w:rsidRDefault="00B67574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sz w:val="24"/>
          <w:szCs w:val="24"/>
        </w:rPr>
        <w:t xml:space="preserve"> ПАЦИЕНТ И ВРАЧ </w:t>
      </w:r>
    </w:p>
    <w:p w:rsidR="00B209AE" w:rsidRPr="00347E97" w:rsidRDefault="00B67574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sz w:val="24"/>
          <w:szCs w:val="24"/>
        </w:rPr>
        <w:t xml:space="preserve">2- КУРСА </w:t>
      </w:r>
    </w:p>
    <w:p w:rsidR="00B209AE" w:rsidRPr="00347E97" w:rsidRDefault="00B67574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sz w:val="24"/>
          <w:szCs w:val="24"/>
        </w:rPr>
        <w:t>ОБЩАЯ МЕДИЦИНА</w:t>
      </w:r>
    </w:p>
    <w:p w:rsidR="00B209AE" w:rsidRDefault="00B67574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347E97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347E97">
        <w:rPr>
          <w:rFonts w:ascii="Times New Roman" w:eastAsia="Times New Roman" w:hAnsi="Times New Roman" w:cs="Times New Roman"/>
          <w:sz w:val="24"/>
          <w:szCs w:val="24"/>
        </w:rPr>
        <w:t>-202</w:t>
      </w:r>
      <w:r w:rsidRPr="00347E9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347E97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DD6E2E" w:rsidRPr="00347E97" w:rsidRDefault="00DD6E2E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209AE" w:rsidRPr="00347E97" w:rsidRDefault="00B67574" w:rsidP="00347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программы</w:t>
      </w:r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оценить комплекс  знаний, навыков и умений,  приобретенных студентом 2  курса в процессе </w:t>
      </w:r>
      <w:proofErr w:type="gramStart"/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дисциплине</w:t>
      </w:r>
      <w:proofErr w:type="gramEnd"/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09AE" w:rsidRPr="00347E97" w:rsidRDefault="00B67574" w:rsidP="00347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Экзамен  носит комплексный характер и состоит из 2-х этапов. </w:t>
      </w:r>
    </w:p>
    <w:p w:rsidR="00B209AE" w:rsidRPr="00347E97" w:rsidRDefault="00B67574" w:rsidP="00347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47E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этап –</w:t>
      </w:r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овладения  навыками,  готовности к профессиональной деятельности,  степени развития профессионального мышления.  Проводится на платформе app.starexam.com</w:t>
      </w:r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00A74" w:rsidRDefault="00B67574" w:rsidP="00A00A74">
      <w:pPr>
        <w:pStyle w:val="Default"/>
      </w:pPr>
      <w:r w:rsidRPr="00347E97">
        <w:rPr>
          <w:rFonts w:eastAsia="Times New Roman"/>
          <w:b/>
        </w:rPr>
        <w:tab/>
        <w:t>2 этап</w:t>
      </w:r>
      <w:r w:rsidRPr="00347E97">
        <w:rPr>
          <w:rFonts w:eastAsia="Times New Roman"/>
        </w:rPr>
        <w:t xml:space="preserve"> – оценка практических навыков по методике ОСКЭ со стандартизированным  пациентом. Его цель -   демонстрация практических и коммуникативных умений в соответствии с квалификационными требованиями специаль</w:t>
      </w:r>
      <w:r w:rsidR="009F5E0B">
        <w:rPr>
          <w:rFonts w:eastAsia="Times New Roman"/>
        </w:rPr>
        <w:t xml:space="preserve">ности. </w:t>
      </w:r>
    </w:p>
    <w:p w:rsidR="00B209AE" w:rsidRPr="00347E97" w:rsidRDefault="00B67574" w:rsidP="00A00A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трех станции:</w:t>
      </w:r>
    </w:p>
    <w:p w:rsidR="00B209AE" w:rsidRPr="00347E97" w:rsidRDefault="00B67574" w:rsidP="00347E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>СЛР</w:t>
      </w:r>
    </w:p>
    <w:p w:rsidR="00B209AE" w:rsidRPr="00347E97" w:rsidRDefault="00B67574" w:rsidP="00347E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Обследование респираторной или </w:t>
      </w:r>
      <w:proofErr w:type="gramStart"/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сердечно-сосудистой</w:t>
      </w:r>
      <w:proofErr w:type="gramEnd"/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эндокринной системы</w:t>
      </w:r>
    </w:p>
    <w:p w:rsidR="00B209AE" w:rsidRPr="00347E97" w:rsidRDefault="00B67574" w:rsidP="00347E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Обследование пищеварительной или опорно-двигательной </w:t>
      </w:r>
      <w:r w:rsidR="00DD20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или </w:t>
      </w:r>
      <w:r w:rsidR="004755E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нервн</w:t>
      </w:r>
      <w:r w:rsidR="004755E5"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755E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й</w:t>
      </w:r>
      <w:r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55E5" w:rsidRPr="00347E9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="004755E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9065A" w:rsidRDefault="00A9065A" w:rsidP="00347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209AE" w:rsidRPr="00347E97" w:rsidRDefault="00B67574" w:rsidP="00347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Оценка экзамена складывается </w:t>
      </w:r>
      <w:proofErr w:type="gramStart"/>
      <w:r w:rsidRPr="00347E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</w:t>
      </w:r>
      <w:proofErr w:type="gramEnd"/>
      <w:r w:rsidRPr="00347E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B209AE" w:rsidRPr="00347E97" w:rsidRDefault="00B67574" w:rsidP="0034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sz w:val="24"/>
          <w:szCs w:val="24"/>
        </w:rPr>
        <w:t>Тест – 25%</w:t>
      </w:r>
    </w:p>
    <w:p w:rsidR="00B209AE" w:rsidRPr="00347E97" w:rsidRDefault="00B67574" w:rsidP="00347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sz w:val="24"/>
          <w:szCs w:val="24"/>
        </w:rPr>
        <w:t xml:space="preserve">Практический этап: каждая станция – 25%, итого 75% </w:t>
      </w:r>
    </w:p>
    <w:p w:rsidR="00DD2007" w:rsidRDefault="00DD2007" w:rsidP="0034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209AE" w:rsidRPr="00347E97" w:rsidRDefault="00B67574" w:rsidP="0034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sz w:val="24"/>
          <w:szCs w:val="24"/>
        </w:rPr>
        <w:t>1 этап</w:t>
      </w:r>
    </w:p>
    <w:p w:rsidR="00B209AE" w:rsidRPr="00347E97" w:rsidRDefault="00B67574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b/>
          <w:sz w:val="24"/>
          <w:szCs w:val="24"/>
        </w:rPr>
        <w:t>Матрица экзаменационных тестовых заданий по дисциплине</w:t>
      </w:r>
    </w:p>
    <w:p w:rsidR="00B209AE" w:rsidRPr="00347E97" w:rsidRDefault="00B67574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sz w:val="24"/>
          <w:szCs w:val="24"/>
        </w:rPr>
        <w:t>«ПАЦИЕНТ И ВРАЧ»</w:t>
      </w:r>
    </w:p>
    <w:p w:rsidR="00B209AE" w:rsidRPr="00347E97" w:rsidRDefault="00B209AE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"/>
        <w:gridCol w:w="1559"/>
        <w:gridCol w:w="283"/>
        <w:gridCol w:w="5670"/>
        <w:gridCol w:w="993"/>
        <w:gridCol w:w="1134"/>
      </w:tblGrid>
      <w:tr w:rsidR="00B209AE" w:rsidRPr="00347E97" w:rsidTr="00347E97">
        <w:trPr>
          <w:trHeight w:val="20"/>
        </w:trPr>
        <w:tc>
          <w:tcPr>
            <w:tcW w:w="421" w:type="dxa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  <w:gridSpan w:val="3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запоминание</w:t>
            </w:r>
          </w:p>
        </w:tc>
        <w:tc>
          <w:tcPr>
            <w:tcW w:w="1134" w:type="dxa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понимание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 к пациенту. Сбор анамнеза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коммуникации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</w:t>
            </w:r>
            <w:proofErr w:type="spellStart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физикальный</w:t>
            </w:r>
            <w:proofErr w:type="spellEnd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осмотр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коммуникации по Калгари-Кембридж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  <w:t xml:space="preserve">Кожа, волосы, ногти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141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Эндокринная система –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Эндокринная система – </w:t>
            </w:r>
            <w:proofErr w:type="spellStart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FFFFFF"/>
          </w:tcPr>
          <w:p w:rsidR="00B209AE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347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Респираторная система </w:t>
            </w: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FFFFFF"/>
          </w:tcPr>
          <w:p w:rsidR="00B209AE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Респираторная система </w:t>
            </w: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</w:pPr>
            <w:r w:rsidRPr="00347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Кардиоваскулярная система - </w:t>
            </w: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</w:pPr>
            <w:r w:rsidRPr="00347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Кардиоваскулярная система - </w:t>
            </w:r>
            <w:proofErr w:type="spellStart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Кардиоваскулярная система - </w:t>
            </w:r>
            <w:proofErr w:type="spellStart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Гастроинтестинальная система -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347E97" w:rsidRDefault="00B209AE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Гастроинтестинальная система - </w:t>
            </w:r>
            <w:proofErr w:type="spellStart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347E97" w:rsidTr="00347E97">
        <w:trPr>
          <w:trHeight w:val="20"/>
        </w:trPr>
        <w:tc>
          <w:tcPr>
            <w:tcW w:w="2263" w:type="dxa"/>
            <w:gridSpan w:val="3"/>
            <w:shd w:val="clear" w:color="auto" w:fill="BFBFBF"/>
            <w:vAlign w:val="center"/>
          </w:tcPr>
          <w:p w:rsidR="00B209AE" w:rsidRPr="00347E97" w:rsidRDefault="00B209AE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/>
          </w:tcPr>
          <w:p w:rsidR="00B209AE" w:rsidRPr="00347E97" w:rsidRDefault="00B209AE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:rsidR="00B209AE" w:rsidRPr="00347E97" w:rsidRDefault="00B209AE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209AE" w:rsidRPr="00347E97" w:rsidRDefault="00B209AE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Мочевыделительная система - </w:t>
            </w: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Мочевыделительная система - </w:t>
            </w:r>
            <w:proofErr w:type="spellStart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Опорно-двигательная система - 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Опорно-двигательная система - </w:t>
            </w:r>
            <w:proofErr w:type="spellStart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Младенцы и дети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Подростки и взросление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пациент. Оценка пациента с поведенческими симптомами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Умирание и смерть. Констатация смерти.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Взаимоотношения врача и пациента. Юридические и этические аспекты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347E9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сердечно-легочной реанимации в особых случаях</w:t>
            </w:r>
          </w:p>
        </w:tc>
        <w:tc>
          <w:tcPr>
            <w:tcW w:w="993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574" w:rsidRPr="00347E97" w:rsidTr="00347E97">
        <w:trPr>
          <w:trHeight w:val="20"/>
        </w:trPr>
        <w:tc>
          <w:tcPr>
            <w:tcW w:w="1980" w:type="dxa"/>
            <w:gridSpan w:val="2"/>
            <w:shd w:val="clear" w:color="auto" w:fill="BFBFBF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BFBFBF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B209AE" w:rsidRPr="00347E97" w:rsidRDefault="00B209AE" w:rsidP="00347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347E97" w:rsidRDefault="00B67574" w:rsidP="00347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b/>
          <w:sz w:val="24"/>
          <w:szCs w:val="24"/>
        </w:rPr>
        <w:t xml:space="preserve">2 – ЭТАП </w:t>
      </w:r>
    </w:p>
    <w:p w:rsidR="00B209AE" w:rsidRPr="00347E97" w:rsidRDefault="00B67574" w:rsidP="00347E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b/>
          <w:sz w:val="24"/>
          <w:szCs w:val="24"/>
        </w:rPr>
        <w:t>Алгоритм</w:t>
      </w:r>
      <w:r w:rsidRPr="00347E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СЛР – один из возможных случаев: пациент в возрасте 75 лет</w:t>
      </w:r>
    </w:p>
    <w:p w:rsidR="00B67574" w:rsidRPr="00347E97" w:rsidRDefault="00B67574" w:rsidP="00347E97">
      <w:pPr>
        <w:pStyle w:val="a4"/>
        <w:ind w:left="0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5968"/>
        <w:gridCol w:w="992"/>
        <w:gridCol w:w="1418"/>
        <w:gridCol w:w="1120"/>
      </w:tblGrid>
      <w:tr w:rsidR="00B67574" w:rsidRPr="00347E97" w:rsidTr="00347E97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Критерии оценки шагов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B67574" w:rsidRPr="00347E97" w:rsidTr="00347E97">
        <w:trPr>
          <w:cantSplit/>
          <w:trHeight w:val="114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Выполнено полно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неполностью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Экзаменуемый оценил безопасность окружение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Провел диагностику  клинической смерти : оценка сознания (слегка встряхнуть за плечи, реакция на болевой и речевой раздражитель - оклик, надавить на ногтевую фалангу).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Провел диагностику  клинической смерти: дыхания (дышит или не дышит) и кровообращения (пульсация на сонных артериях)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вызов скорой медицинской помощи. Обращаясь к конкретному человеку, дал указание вызвать скорую помощь.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Придал пациенту горизонтальное положение на твердой поверхности.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Освободил грудную клетку от одежды 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растегнул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поясной ремень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Начал проводить непрямой массаж сердца. Область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тенара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гипотенара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опорной руки установил на 2 пальца выше основания мечевидного отростка,  вторую руку накладывают сверху крестообразно или в виде замка, руки выпрямлены в локтях, надавливание строго перпендикулярно позвоночнику.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Глубина компрессий не менее 5 см,  толчок резкий.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Ждал полного расправления грудной клетки после каждого компрессионного сжатия, не опирался на грудную клетку между компрессионными сжатиями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56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Интервалы между компрессионными сжатиями не должны составлять более 10 секунд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56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Частота компрессий 100-120 в 1 минуту. Соотношение компрессии и вдоха 30/2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56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Осмотрел ротовую полость, при необходимости – очистить салфеткой.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641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Обеспечил проходимость и выпрямление верхних дыхательных путей с помощью тройного приема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Сафара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А) встать у головы больного, голову распрямить в шейном отделе - одна рука под шею больного, другая на лбу;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Б) выдвинул нижнюю челюсть вперед и вверх, поместив мизинцы в углы нижней челюсти, не отрывая рук от головы пациента во избежание сгибания;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В) открыть рот пациента большими пальцами обеих рук.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Накрыл салфеткой рот/нос пациента и сделал 2 вдоха достаточной глубины, контролировал экскурсию грудной клетки.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Общая оценка проведения СЛР: соблюдение  последовательности: проверка сердечного ритма →компрессии и вдоха 30:2.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 перерывов в выполнении СЛР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Назвал критерии правильности выполнения удачной СЛР – появление пульса на периферии или ритма на мониторе и спонтанного дыхания, изменение цвета кожных покровов.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Реанимационные мероприятия продолжаются до появления явных признаков жизни у пострадавшего либо до прибытия скорой медицинской помощи или других специальных служб.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proofErr w:type="gram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явных признаков жизни придал пациенту – боковое положение (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Recovery</w:t>
            </w:r>
            <w:r w:rsidR="00951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Дальнейшая тактика – передать врачам скорой помощи и доставить в отделение реанимации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54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Поведение при оказании помощи – полное самообладание, уверенное выполнение.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54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67574" w:rsidRPr="00347E97" w:rsidRDefault="00B67574" w:rsidP="00347E97">
      <w:pPr>
        <w:pStyle w:val="a4"/>
        <w:ind w:left="0"/>
      </w:pPr>
    </w:p>
    <w:p w:rsidR="00B67574" w:rsidRPr="00347E97" w:rsidRDefault="00B67574" w:rsidP="00347E97">
      <w:pPr>
        <w:pStyle w:val="a4"/>
        <w:ind w:left="0"/>
      </w:pPr>
    </w:p>
    <w:p w:rsidR="00B67574" w:rsidRPr="00347E97" w:rsidRDefault="00B67574" w:rsidP="00347E97">
      <w:pPr>
        <w:pStyle w:val="a4"/>
        <w:numPr>
          <w:ilvl w:val="0"/>
          <w:numId w:val="2"/>
        </w:numPr>
        <w:ind w:left="0" w:firstLine="0"/>
        <w:jc w:val="center"/>
        <w:rPr>
          <w:rFonts w:eastAsia="Calibri"/>
          <w:b/>
        </w:rPr>
      </w:pPr>
      <w:r w:rsidRPr="00347E97">
        <w:rPr>
          <w:b/>
        </w:rPr>
        <w:t>АлгоритмСЛР беременной женщине со сроком беременности более 20 недели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954"/>
        <w:gridCol w:w="992"/>
        <w:gridCol w:w="1276"/>
        <w:gridCol w:w="1134"/>
      </w:tblGrid>
      <w:tr w:rsidR="00B67574" w:rsidRPr="00347E97" w:rsidTr="00347E9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Критерии оценки шагов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B67574" w:rsidRPr="00347E97" w:rsidTr="00347E97">
        <w:trPr>
          <w:trHeight w:val="11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не полностью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Убедился в собственной безопасности и безопасности беременной.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Обследуемый выполнил диагностику клинической смерти: оценил сознание (слегка встряхнуть за плечи, проверил реакцию на болевой и речевой раздражитель - окликнул, надавил на ногтевую фалангу).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Обследуемый выполнил диагностику клинической смерти: дыхания (дышит или не дышит) и кровообращения (пульсация на сонных артериях)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вызов скорой медицинской помощи. 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Обращаясь к конкретному человеку, дал указание вызвать скорую помощь.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Если беременность более 20 недель - положил женщину на спину на твердую поверхность, сместите беременную матку влево или повернул беременную влево на 30 градусов, подложив упор под правую половину крестца.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Если реанимацию проводят два человека второй человек толкает матку женщины влево, при этом поверхность, на которой находится пациентка, должна оставаться твердой, а поворот тела не должен снижать эффективность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компресии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грудной клетки.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Освободил грудную клетку от одежды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Обследуемый начал закрытый массаж сердца грудной клетки. при беременности более 20 недель руки располагаются на средней трети грудины (на 5-6 см выше обычного).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Надавил прямо вниз примерно на 5 сантиметров резкими толчками.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Ждал полного расправления грудной клетки после каждого компрессионного сжатия, не опирался на грудную клетку между компрессионными сжатиями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Интервалы между компрессионными сжатиями не должны составлять более 10 секунд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Частота компрессий 100-120 в 1 минуту. Соотношение компрессии и вдоха 30/2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Осмотрел ротовую полость, при необходимости – очистил ротовую полость пальцем, завернутым в марлю или салфеткой.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Обеспечил проходимость и выпрямление верхних дыхательных путей с помощью тройного приема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Сафара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А) встать у головы больного, голову распрямить в шейном отделе - одна рука под шею больного, другая на лбу;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Б) выдвинул нижнюю челюсть вперед и вверх, поместив мизинцы в углы нижней челюсти, не отрывая рук от головы пациента во избежание сгибания;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В) открыть рот пациента большими пальцами обеих рук.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Накрыл салфеткой рот/нос пациента и сделал 2 вдоха достаточной глубины, контролировал экскурсию грудной клетки.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Общая оценка проведения СЛР: соблюдение  последовательности: проверка сердечного ритма →компрессии и вдоха 30:2.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 перерывов в выполнении СЛР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Назвал критерии правильности выполнения удачной СЛР – появление пульса на периферии или ритма на мониторе и спонтанного дыхания, изменение цвета кожных покровов.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Реанимационные мероприятия продолжаются до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появления явных признаков жизни у пострадавшего либо до прибытия скорой медицинской помощи или других специальных служб.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При появление явных признаков жизни придал пациенту – боковое положение (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Recoveryposition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Дальнейшая тактика – передать врачам скорой помощи и доставить в отделение реанимации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Поведение при оказании помощи – полное самообладание, уверенное выполнение.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67574" w:rsidRDefault="00B67574" w:rsidP="0034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E2E" w:rsidRPr="00347E97" w:rsidRDefault="00DD6E2E" w:rsidP="0034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574" w:rsidRPr="00347E97" w:rsidRDefault="00B67574" w:rsidP="00347E97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347E97">
        <w:rPr>
          <w:b/>
        </w:rPr>
        <w:t>Алгоритм</w:t>
      </w:r>
      <w:r w:rsidRPr="00347E97">
        <w:rPr>
          <w:rFonts w:eastAsiaTheme="minorEastAsia"/>
          <w:b/>
        </w:rPr>
        <w:t xml:space="preserve"> СЛР ребенку до года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49"/>
        <w:gridCol w:w="992"/>
        <w:gridCol w:w="1276"/>
        <w:gridCol w:w="1276"/>
      </w:tblGrid>
      <w:tr w:rsidR="00B67574" w:rsidRPr="00347E97" w:rsidTr="00347E97">
        <w:trPr>
          <w:trHeight w:val="5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Критерии оценки шагов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B67574" w:rsidRPr="00347E97" w:rsidTr="00347E97">
        <w:trPr>
          <w:cantSplit/>
          <w:trHeight w:val="111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не полностью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Убедился в безопасности окружающей среды и пострадавшего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Обследуемый оценил сознание (слегка встряхнуть за плечи, проверил реакцию на болевой и речевой раздражитель - окликнул, надавил на ногтевую фалангу), дыхание и пульс.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431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Вызвал на помощь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Положил свернутое полотенце/одеяло под верхней частью тела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Обеспечил проходимость дыхательных путей. Положил руку ему на лоб и осторожно разогните голову назад.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В это же время пальцем, установленным под нижней челюстью, поднял его подбородок.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Не давил на мягкие ткани в этой области — это может вызвать обструкцию дыхательных путей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Сохраняя дыхательные пути открытыми, смотрел, слушал и ощущал, нормально ли дыхание, приблизив свое лицо к лицу ребенка, одновременно наблюдая за его грудной клеткой не более 10 сек.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43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На лицо пострадавшего положил салфетку. Нос и рот ребенка  плотно и герметично </w:t>
            </w:r>
            <w:proofErr w:type="gram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закрыты</w:t>
            </w:r>
            <w:proofErr w:type="gram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ртом студента. Делает вдох равномерно, наблюдая за движением грудной клетки, затрачивая на это около 1-1,5 секунды.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Сделал 5 искусственных вдохов.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Проверял на признаки жизни (кашель, самостоятельное дыхание) и определил пульс (на плечевой артерии) пострадавшего (не более 10 секунд).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Показание непрямом массажу сердца у детей  до года: ЧСС менее 60 в мин.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проведена компрессия грудной клетки. Зона компрессии грудной клетки у новорожденных и 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младенцев составляет на ширину пальца ниже точки пересечения линии соска и грудины. У детей в возрасте до одного года используют два метода выполнения закрытого массажа сердца: - поставить два или три пальца на грудину или обеими руками обхватить грудную клетку ребенка с образованием жесткой поверхности в четыре пальца на спине и большими пальцами выполнять компрессии.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Амплитуда компрессий составляет примерно 1/3–1/2 переднезаднего размера груди ребенка (2–3 см)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419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Частота компрессии 100-120 в мин.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После 15 разогнул голову, поднял подбородок и сделал два искусственных вдоха. Продолжал компрессию грудной клетки и вдохи в соотношении 15:2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427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Определите наличие признаков жизни и пальпацию пульса (не более 10 секунд)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Критериями правильности успешной СЛР назвали - появление пульса на периферии и самостоятельное дыхание, изменение цвета кожных покровов, кашель.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Дальнейшая тактика - передать врачам скорой помощи или реаниматологом и доставить в реанимацию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401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Показал  полное самообладание, уверенное исполнение.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347E97">
        <w:trPr>
          <w:trHeight w:val="54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67574" w:rsidRPr="00347E97" w:rsidRDefault="00B67574" w:rsidP="00347E97">
      <w:pPr>
        <w:pStyle w:val="a4"/>
        <w:ind w:left="0"/>
      </w:pPr>
    </w:p>
    <w:p w:rsidR="00B67574" w:rsidRPr="00347E97" w:rsidRDefault="00B67574" w:rsidP="00347E97">
      <w:pPr>
        <w:pStyle w:val="a4"/>
        <w:ind w:left="0"/>
      </w:pPr>
    </w:p>
    <w:p w:rsidR="00B209AE" w:rsidRPr="00DD6E2E" w:rsidRDefault="00B67574" w:rsidP="00A26292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DD6E2E">
        <w:rPr>
          <w:b/>
        </w:rPr>
        <w:t>Алгоритм исследование состояния щитовидной железы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1"/>
        <w:gridCol w:w="6820"/>
        <w:gridCol w:w="1418"/>
        <w:gridCol w:w="1417"/>
      </w:tblGrid>
      <w:tr w:rsidR="00B67574" w:rsidRPr="00347E97" w:rsidTr="00DD6E2E">
        <w:trPr>
          <w:trHeight w:val="403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шагов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B67574" w:rsidRPr="00347E97" w:rsidTr="00DD6E2E">
        <w:trPr>
          <w:trHeight w:val="976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выполнено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ся и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уточнил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данные пациента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 объяснил, что будет включать обследование, используя понятный для пациента язык и получ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согласие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rPr>
          <w:trHeight w:val="3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Попросил пациента сесть на стул.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Попросил пациента о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бнажи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ть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шею и верхнюю часть грудины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rPr>
          <w:trHeight w:val="27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Спросил пациента, есть ли у него боль в области шеи, прежде чем приступить к клиническому обследованию.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Приготовил стетоскоп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стакан воды, бумагу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общий осмотр (тип телосложения, оценка сознания,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положение тела,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кожные покровы и видимые слизистые)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время осмотра/манипуляций объяснил пациенту, что, как и зачем он будет делать, комментировал свои действия и предупреждал о возможных неприятных ощущениях, о возможных болях и т. д., а также уместно использовал отвлекающие вопросы для «разрядки» обстановки.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rPr>
          <w:trHeight w:val="30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отрел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оцен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руки пациента - тремор, температура, влажность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Пальпир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пульс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на лучевой артерии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отрел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лицо пациента на наличие клинических признаков, указывающих на патологию щитовидной железы (сухость кожи, повышенная потливость, выпадение бровей).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ел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глаза пациента на наличие ретракции век, воспаления и экзофтальма.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смещение глазного яблока вперед и движения глаз (в бок,  наверх, вниз). Проверил на отставание век.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шею, оцени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движение хряща.Наблюда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щитовидной железой, когда пациент глота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Наблюда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щитовидной железой, когда пациент высовыва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Пальпир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щитовидную железу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Пальпир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щитовидную железу, когда пациент глота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л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Пальпир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щитовидную железу, когда пациент высовыва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rPr>
          <w:trHeight w:val="26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Пальпир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местные лимфатические узлы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Перкутир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вниз от вырезки грудины для выявления загрудинной тупости.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Аускультир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щитовидную железу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 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ефлекс двуглавой мышцы плеча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rPr>
          <w:trHeight w:val="2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претибиальную  микседему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Проверил на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проксимальн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ую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миопати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Озвучил результаты осмотра на понятном пациенту языке.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Поб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лагодари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пациента.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Вымыл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Точно резюмир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результаты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ОЦЕНКА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</w:tbl>
    <w:p w:rsidR="00B67574" w:rsidRPr="00347E97" w:rsidRDefault="00B67574" w:rsidP="0034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574" w:rsidRPr="00347E97" w:rsidRDefault="00B67574" w:rsidP="00347E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574" w:rsidRPr="00347E97" w:rsidRDefault="00B67574" w:rsidP="00347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08713144"/>
      <w:r w:rsidRPr="00347E97">
        <w:rPr>
          <w:rFonts w:ascii="Times New Roman" w:hAnsi="Times New Roman" w:cs="Times New Roman"/>
          <w:b/>
          <w:sz w:val="24"/>
          <w:szCs w:val="24"/>
        </w:rPr>
        <w:t>Алгоритм исследование кардиоваскулярную систему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803"/>
        <w:gridCol w:w="1418"/>
        <w:gridCol w:w="1417"/>
      </w:tblGrid>
      <w:tr w:rsidR="00B67574" w:rsidRPr="00347E97" w:rsidTr="00DD6E2E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шагов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B67574" w:rsidRPr="00347E97" w:rsidTr="00DD6E2E">
        <w:trPr>
          <w:trHeight w:val="71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выполнено</w:t>
            </w:r>
          </w:p>
        </w:tc>
      </w:tr>
      <w:tr w:rsidR="00B67574" w:rsidRPr="00347E97" w:rsidTr="00DD6E2E">
        <w:trPr>
          <w:trHeight w:val="3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контакт с пациентом (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поздорова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). 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Удостовери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 правильности Ф.И.О пациента.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Кратко объяснил, что будет включать обследование, используя понятный для пациента язык 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согласие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Попросил пациента сесть на стул. Прежде чем приступить к клиническому обследованию спроси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пациента, есть ли у него боли.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Попросил пациента обнажить шею и грудную клетку для проведения обследования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Выполнил общий осмотр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Осмотрел руки и оценил температуру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Оценил радиальный пульс - частота/ритм/радиально-радиальная задержка/ослабление пульса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 исследовал пульс сонной артерии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Исследовал за яремную вену и проверил гепато-яремный рефлюкс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Осмотрел глаза -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ксантелазма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роговичная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дуга/бледность конъюнктивы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Осмотрел слизистые оболочки ротовой полости и губ на предмет центрального цианоза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Измерил артериальное давление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Осмотрел грудную клетку в области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Провёл пальпацию верхушечного толчка, сердечного толчка, основания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Проводил перкуссию относительной тупости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Проводил перкуссию абсолютной тупости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Выслушал все сердечные клапаны надлежащим образом, пальпируя пульс на сонной артерии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Прослушал сонные артерии, левый край грудины и подмышечную впадину на предмет распространения шумов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Аускультировал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основания легких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Проверил наличие отека в области крестца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Проверил наличие периферических отеков на конечностях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Поблагодарил   пациента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Обобщал свои выводы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Вымыл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347E9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ОЦЕНКА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  <w:bookmarkEnd w:id="1"/>
    </w:tbl>
    <w:p w:rsidR="00B67574" w:rsidRDefault="00B67574" w:rsidP="0034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E2E" w:rsidRPr="00347E97" w:rsidRDefault="00DD6E2E" w:rsidP="0034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574" w:rsidRPr="00347E97" w:rsidRDefault="00B67574" w:rsidP="00347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08713236"/>
      <w:r w:rsidRPr="00347E97">
        <w:rPr>
          <w:rFonts w:ascii="Times New Roman" w:hAnsi="Times New Roman" w:cs="Times New Roman"/>
          <w:b/>
          <w:sz w:val="24"/>
          <w:szCs w:val="24"/>
        </w:rPr>
        <w:t xml:space="preserve">Алгоритм исследование респираторную систему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804"/>
        <w:gridCol w:w="1418"/>
        <w:gridCol w:w="1417"/>
      </w:tblGrid>
      <w:tr w:rsidR="00B67574" w:rsidRPr="00347E97" w:rsidTr="00DD6E2E">
        <w:tc>
          <w:tcPr>
            <w:tcW w:w="567" w:type="dxa"/>
            <w:vMerge w:val="restart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Критерии оценки шагов</w:t>
            </w:r>
          </w:p>
        </w:tc>
        <w:tc>
          <w:tcPr>
            <w:tcW w:w="2835" w:type="dxa"/>
            <w:gridSpan w:val="2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B67574" w:rsidRPr="00347E97" w:rsidTr="00DD6E2E">
        <w:trPr>
          <w:trHeight w:val="1130"/>
        </w:trPr>
        <w:tc>
          <w:tcPr>
            <w:tcW w:w="567" w:type="dxa"/>
            <w:vMerge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</w:p>
        </w:tc>
        <w:tc>
          <w:tcPr>
            <w:tcW w:w="141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B67574" w:rsidRPr="00347E97" w:rsidTr="00DD6E2E">
        <w:trPr>
          <w:trHeight w:val="421"/>
        </w:trPr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Помыл руки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Приветствовал и представился пациенту, включая свое имя и роль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Уточнил имя и дату рождения пациента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Объяснил цель обследования и получил согласие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Правильно разместил пациента. Спроси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пациента, есть ли у него боли, прежде чем приступить к клиническому обследованию.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Обратил внимание на наличие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небулайзеров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или ингаляторов (указывающих на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обструктивное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заболевание легких), оксигенотерапию; проверил сосуды для сбора мокроты.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Попросил у пациента обнажить шею и грудную клетку для проведения процедуры. Выполнил общий осмотр: обратил внимание на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habitus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(внешний вид, положение, конституцию тела, возможное наличие кахексии), кожные покровы и видимые слизистые. Проверил конъюнктиву глаза на анемию и цвет языка на наличие центрального цианоза.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Измерил яремное венозное давление (JVP)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Проверил тест на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гепатоюгулярный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рефлюкс</w:t>
            </w:r>
            <w:proofErr w:type="spellEnd"/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Проверил форму грудной клетки. Проверил на асимметрию грудной клетки, деформации, операционные рубцы и дренирование грудной клетки с боку и сзади.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rPr>
          <w:trHeight w:val="491"/>
        </w:trPr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804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Осмотрел и оценил руки и ладони. Оценил на хлопающий тремор -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астериксис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Осмотрел руки на наличие утолщения концевых фаланг пальцев, обесцвечивания ногтей и цианоза. Проверил наличие смолистых пятен на пальцах в результате употребления табака.  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Проверил атрофию мелких мышц, что может указывать на повреждение корня  апикальной опухолью легкого.  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Измерил температуру тела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Пропальпир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пульс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лучевой артерии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Посчитал ЧДД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Пропальпировал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лимфатические узлы пациента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Оценил тактильное голосовое дрожание (или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пальпаторный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вокальный резонанс).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Проверил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резистентность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опротивление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) грудной клетки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Проводил сравнительную перкуссию грудной клетки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 топографическую перкуссию грудной клетки - поля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Кренига</w:t>
            </w:r>
            <w:proofErr w:type="spellEnd"/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Проводил топографическую перкуссию грудной клетки - определение высоты верхушки легкого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Проводил топографическую перкуссию грудной клетки - определение нижнего края легкого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 топографическую перкуссию грудной клетки - активная подвижность нижнего края легких                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ускультаци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легких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 определение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бронхофонии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5E0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auscultative</w:t>
            </w:r>
            <w:r w:rsidRPr="009F5E0B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vocalresonance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на наличие отеков крестца, стопы и лодыжки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6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лагодари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 и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помыл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руки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67" w:type="dxa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gridSpan w:val="2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67574" w:rsidRPr="00347E97" w:rsidRDefault="00B67574" w:rsidP="0034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574" w:rsidRPr="00347E97" w:rsidRDefault="00B67574" w:rsidP="0034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B67574" w:rsidRPr="00347E97" w:rsidRDefault="00B67574" w:rsidP="00347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E97">
        <w:rPr>
          <w:rFonts w:ascii="Times New Roman" w:hAnsi="Times New Roman" w:cs="Times New Roman"/>
          <w:b/>
          <w:sz w:val="24"/>
          <w:szCs w:val="24"/>
        </w:rPr>
        <w:t>Алгоритм исследование г</w:t>
      </w:r>
      <w:r w:rsidRPr="00347E97">
        <w:rPr>
          <w:rFonts w:ascii="Times New Roman" w:hAnsi="Times New Roman" w:cs="Times New Roman"/>
          <w:b/>
          <w:sz w:val="24"/>
          <w:szCs w:val="24"/>
          <w:lang w:val="kk-KZ"/>
        </w:rPr>
        <w:t>астроинтестинальную систему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5"/>
        <w:gridCol w:w="6821"/>
        <w:gridCol w:w="1418"/>
        <w:gridCol w:w="1417"/>
      </w:tblGrid>
      <w:tr w:rsidR="00B67574" w:rsidRPr="00347E97" w:rsidTr="00DD6E2E">
        <w:tc>
          <w:tcPr>
            <w:tcW w:w="545" w:type="dxa"/>
            <w:vMerge w:val="restart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1" w:type="dxa"/>
            <w:vMerge w:val="restart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Критерии оценки шагов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B67574" w:rsidRPr="00347E97" w:rsidTr="00DD6E2E">
        <w:trPr>
          <w:trHeight w:val="965"/>
        </w:trPr>
        <w:tc>
          <w:tcPr>
            <w:tcW w:w="545" w:type="dxa"/>
            <w:vMerge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vMerge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</w:p>
        </w:tc>
        <w:tc>
          <w:tcPr>
            <w:tcW w:w="1417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Помыл руки.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уточн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данные пациента.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Объясн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цель обследования 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Спросил у  пациента, есть ли у него боль, прежде чем приступить к клиническому обследованию.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Освободил от одежды область живота пациента для осмотра выше талии (предложил одеяло, чтобы позволить обнажение только при необходимости). Освободил от одежды голени пациента для оценки периферических отеков. 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общий осмотр.    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Обратил внимание на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habitus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конститутцию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тела, положение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proofErr w:type="gram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ознание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, шрамы, вздутие живота,  кожные покровы и видимые слизистые (цвет, тургор,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гиперпигметация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), отек конечностей (например, отек стопы) или живота.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Оценил кахексию, грыжу (пупочная/послеоперационная). 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руки –  на предмет барабанные палочки / тремор 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/температуру/ ладонная эритема/ контрактура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Дюпюитрена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/  бледность; 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Осмотрел ногти 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накойлонихию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: ногти в форме ложки, связанные с железодефицитной анемией (например, нарушение всасывания при болезни Крона). На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лейконихия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побеление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ногтевого ложа, связанное с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гипоальбуминемией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терминальная стадия заболевания печени,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энтеропатия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 потерей белка).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Осмотрел руки пациента на предмет: синяки, раздражения, следы от уколов.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Поддерживая руку пациента, осмотрел каждую подмышечную впадину на предмет: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Acanthosisnigricans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: потемнение (гиперпигментация) и утолщение (гиперкератоз) подмышечной кожи и выпадение волос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Проверил пульс на лучевой артерии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склеру и конъюнктиву: бледность, желтуха.  Осмотрел дугу роговицы 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ксантелазму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гиперхолестеринемия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).  Кольца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Кайзера-Флейшера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: темные кольца, окружающие радужную оболочку, связанные с болезнью Вильсона.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Перилимбальная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инъекция: воспаление области конъюнктивы,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прилегющей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к радужной оболочке который может быть связан с воспалительным заболеванием кишечника.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рот и язык (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ангулярный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стоматит, глоссит, кандидоз полости рта,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афтозные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изъязвления,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гиперпигментированные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пятна)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Осмотрел грудную клетку пациента на наличие признаков, указывающих на желудочно-кишечную патологию: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Паутинный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невус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,  гинекомастия, выпадение волос.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живот: шрамы, вздутие живота, голова медузы,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стрии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грыжи,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стомы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Проверил симптом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Каллена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: кровоподтеки тканей вокруг пупка, связанные с геморрагическим панкреатитом (поздний признак).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Проверил признак Грея-Тернера: синяки на боках, связанные с геморрагическим панкреатитом (поздний признак).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Попросил пациента лечь на кровать, с руками по бокам и не скрещенными ногами для осмотра брюшной полости и последующей пальпации. Перед началом пальпации живота, спросил пациента, есть ли боли в животе. 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поверхностную пальпацию живота: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пропальпировал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. каждую из девяти областей брюшной полости. Наблюдал за его лицом на протяжении всего осмотра на наличие признаков дискомфорта.  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глубокую пальпацию живота (поперечная, восходящая и нисходящая ободочная кишка, сигма). Предупредил пациента, что это может вызвать дискомфорт, и попросил его сообщить ему. Так же следил за выражением лица пациента на наличие признаков дискомфорта. Дал следующие характеристики: Локализация, размер и форма, консистенция, подвижность, пульсация 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еркусси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границ печени 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размер печени по Курлову. 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альп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ацию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край печени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еркусси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границ селезенки.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Пальпир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селезенку (нормальная селезенка не должна пальпироваться).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Проверил симптом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Мерфи</w:t>
            </w:r>
            <w:proofErr w:type="spellEnd"/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Выслушива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кишечные шумы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Пальпир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овалп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альпаци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почки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Провел перкуссию почек – Симптом «Поколачивания»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крестца на наличие отеков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лагодари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 пациента и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помыл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руки.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Озвучил результаты осмотра на понятном пациенту языке.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При завершении беседы спросил есть ли у него/нее вопросы. 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21" w:type="dxa"/>
            <w:shd w:val="clear" w:color="auto" w:fill="auto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Попрощался с пациентом в вежливой форме.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Поблагодарил пациента.</w:t>
            </w:r>
          </w:p>
        </w:tc>
        <w:tc>
          <w:tcPr>
            <w:tcW w:w="1418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5" w:type="dxa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gridSpan w:val="2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67574" w:rsidRPr="00347E97" w:rsidRDefault="00B67574" w:rsidP="0034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9AE" w:rsidRPr="00347E97" w:rsidRDefault="00B209AE" w:rsidP="00347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347E97" w:rsidRDefault="00B67574" w:rsidP="00DD6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7E97">
        <w:rPr>
          <w:rFonts w:ascii="Times New Roman" w:eastAsia="Times New Roman" w:hAnsi="Times New Roman" w:cs="Times New Roman"/>
          <w:b/>
          <w:sz w:val="24"/>
          <w:szCs w:val="24"/>
        </w:rPr>
        <w:t>Алгоритм исследования костно-суставной системы</w:t>
      </w:r>
    </w:p>
    <w:tbl>
      <w:tblPr>
        <w:tblStyle w:val="af4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5"/>
        <w:gridCol w:w="6821"/>
        <w:gridCol w:w="1418"/>
        <w:gridCol w:w="1559"/>
      </w:tblGrid>
      <w:tr w:rsidR="00B209AE" w:rsidRPr="00347E97" w:rsidTr="00DD6E2E">
        <w:trPr>
          <w:gridAfter w:val="2"/>
          <w:wAfter w:w="2977" w:type="dxa"/>
          <w:trHeight w:val="276"/>
        </w:trPr>
        <w:tc>
          <w:tcPr>
            <w:tcW w:w="545" w:type="dxa"/>
            <w:vMerge w:val="restart"/>
            <w:vAlign w:val="center"/>
          </w:tcPr>
          <w:p w:rsidR="00B209AE" w:rsidRPr="00DD6E2E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1" w:type="dxa"/>
            <w:vMerge w:val="restart"/>
            <w:shd w:val="clear" w:color="auto" w:fill="auto"/>
            <w:vAlign w:val="center"/>
          </w:tcPr>
          <w:p w:rsidR="00B209AE" w:rsidRPr="00DD6E2E" w:rsidRDefault="00B67574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шагов</w:t>
            </w:r>
          </w:p>
          <w:p w:rsidR="00B209AE" w:rsidRPr="00DD6E2E" w:rsidRDefault="00B209AE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9AE" w:rsidRPr="00347E97" w:rsidTr="00DD6E2E">
        <w:trPr>
          <w:trHeight w:val="1765"/>
        </w:trPr>
        <w:tc>
          <w:tcPr>
            <w:tcW w:w="545" w:type="dxa"/>
            <w:vMerge/>
            <w:vAlign w:val="center"/>
          </w:tcPr>
          <w:p w:rsidR="00B209AE" w:rsidRPr="00DD6E2E" w:rsidRDefault="00B209AE" w:rsidP="00347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vMerge/>
            <w:shd w:val="clear" w:color="auto" w:fill="auto"/>
            <w:vAlign w:val="center"/>
          </w:tcPr>
          <w:p w:rsidR="00B209AE" w:rsidRPr="00347E97" w:rsidRDefault="00B209AE" w:rsidP="00347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09AE" w:rsidRPr="00DD6E2E" w:rsidRDefault="00B67574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 полно</w:t>
            </w:r>
          </w:p>
        </w:tc>
        <w:tc>
          <w:tcPr>
            <w:tcW w:w="1559" w:type="dxa"/>
            <w:vAlign w:val="center"/>
          </w:tcPr>
          <w:p w:rsidR="00B209AE" w:rsidRPr="00DD6E2E" w:rsidRDefault="00B67574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Помыл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руки. Представ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уточн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данные пациента.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Попросил пациента сесть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стул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Кратко объяснил, что будет включать обследование, используя понятный для пациента язык и получил согласие.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Спросил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пациента, прежде чем приступить к клиническому обследованию:</w:t>
            </w:r>
            <w:r w:rsidRPr="00347E97">
              <w:rPr>
                <w:rStyle w:val="af5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«Есть ли у вас боль или скованность в мышцах, суставах или спине?»Тебе трудно одеться без посторонней помощи?У тебя есть проблемы с подъемом и спуском по лестнице?</w:t>
            </w:r>
          </w:p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 общий осмотр (формы тела,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осанку, 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кожные покровы, мышцы).</w:t>
            </w:r>
          </w:p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Попроси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лпациента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встать. </w:t>
            </w:r>
          </w:p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Осмотрел пациента 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спереди: симметричность плеч,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мышц плеча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, разгибание локтей,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четырехгла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 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мышц бедра, отечность и 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деформацию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коленей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стоп</w:t>
            </w:r>
            <w:r w:rsidRPr="00347E97">
              <w:rPr>
                <w:rStyle w:val="10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Осмотрел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пациента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сбоку: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шей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ный, грудной и поясничный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отдел позвоночника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, 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сгибание колен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cвод</w:t>
            </w:r>
            <w:proofErr w:type="spellEnd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стоп,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деформаци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пальцев.</w:t>
            </w:r>
          </w:p>
          <w:p w:rsidR="00347E97" w:rsidRPr="00347E97" w:rsidRDefault="00347E97" w:rsidP="00347E97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Осмотрел пациента 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сзади: симметричность плеч,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искривления</w:t>
            </w:r>
            <w:proofErr w:type="spellStart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позвоночн</w:t>
            </w:r>
            <w:proofErr w:type="spellEnd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ого столба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гребн</w:t>
            </w:r>
            <w:proofErr w:type="spellEnd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ей</w:t>
            </w:r>
            <w:proofErr w:type="spellStart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подвздошн</w:t>
            </w:r>
            <w:proofErr w:type="spellEnd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ых</w:t>
            </w:r>
            <w:proofErr w:type="spellStart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кост</w:t>
            </w:r>
            <w:proofErr w:type="spellEnd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ей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, 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ягодичных мышц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, подколенные отеки,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аномалии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задн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стоп. Попроси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 положить 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руки за голову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развести локти в стороны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.</w:t>
            </w:r>
          </w:p>
          <w:p w:rsidR="00347E97" w:rsidRPr="00347E97" w:rsidRDefault="00347E97" w:rsidP="00347E97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Осмотр </w:t>
            </w:r>
            <w:proofErr w:type="spellStart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тылной</w:t>
            </w:r>
            <w:proofErr w:type="spellEnd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стороны рук. Попроси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пациента перевернуть 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руки (супинация). Осмотр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ел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выступы </w:t>
            </w:r>
            <w:proofErr w:type="spellStart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тенара</w:t>
            </w:r>
            <w:proofErr w:type="spellEnd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гипотенара</w:t>
            </w:r>
            <w:proofErr w:type="spellEnd"/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на предмет атрофии мышц. 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кист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локт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и сравни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температуру рук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оценил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пульс на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лучев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артерии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обеих рук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Проводил 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альпаци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запястного сустава 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Проводил 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альпаци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пястно-фаланговых суставов,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проксимально-межфаланговых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суставов,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дистально-межфаланговых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суставов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симптом сжатия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пятно-фалангового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сустава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Оцени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активно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и пассивно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в суставах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Оцени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лр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азгибание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запястья при сопротивлении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Попроси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сжать и вытянуть кисти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Попроси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 взять маленький объект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Использовал постукивание надколенника для определения наличия выпота в коленном суставе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Оценил походку пациента</w:t>
            </w:r>
            <w:proofErr w:type="gram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опроси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 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пройти до конца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  комнаты для осмотра, а затем  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повернуться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  и  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пройти 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7E97">
              <w:rPr>
                <w:rFonts w:ascii="Times New Roman" w:eastAsiaTheme="majorEastAsia" w:hAnsi="Times New Roman" w:cs="Times New Roman"/>
                <w:sz w:val="24"/>
                <w:szCs w:val="24"/>
              </w:rPr>
              <w:t>назад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Проводил 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альпаци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юостистых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отростко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позвоночника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Проводил 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альпаци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 крестца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Проводил 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альпаци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околопозвоночных мышц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Проверил ш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ейное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сгибание, разгибание и вращение (активное)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Проверилп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оясничное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сгибание, разгибание (активное) и поясничное боковое сгибание (активное)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мобильность тазобедренного сустава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Шобера</w:t>
            </w:r>
            <w:proofErr w:type="spellEnd"/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Томайера</w:t>
            </w:r>
            <w:proofErr w:type="spellEnd"/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Форестье</w:t>
            </w:r>
            <w:proofErr w:type="spellEnd"/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Кушелевского</w:t>
            </w:r>
            <w:proofErr w:type="spellEnd"/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rPr>
          <w:trHeight w:val="642"/>
        </w:trPr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лагодари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пациента.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Помыл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руки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E97" w:rsidRPr="00347E97" w:rsidTr="00DD6E2E">
        <w:tc>
          <w:tcPr>
            <w:tcW w:w="545" w:type="dxa"/>
            <w:vAlign w:val="center"/>
          </w:tcPr>
          <w:p w:rsidR="00347E97" w:rsidRPr="00DD6E2E" w:rsidRDefault="00347E97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21" w:type="dxa"/>
            <w:shd w:val="clear" w:color="auto" w:fill="auto"/>
          </w:tcPr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Озвучил результаты осмотра на понятном пациенту языке.</w:t>
            </w:r>
          </w:p>
          <w:p w:rsidR="00347E97" w:rsidRPr="00347E97" w:rsidRDefault="00347E97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При завершении беседы спросил есть ли у него/нее вопросы. Попрощался с пациентом в вежливой форме.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Поблагодарил пациента.</w:t>
            </w:r>
          </w:p>
        </w:tc>
        <w:tc>
          <w:tcPr>
            <w:tcW w:w="1418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347E97" w:rsidRPr="00DD6E2E" w:rsidRDefault="00347E97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09AE" w:rsidRPr="00347E97" w:rsidTr="00DD6E2E">
        <w:tc>
          <w:tcPr>
            <w:tcW w:w="545" w:type="dxa"/>
            <w:vAlign w:val="center"/>
          </w:tcPr>
          <w:p w:rsidR="00B209AE" w:rsidRPr="00347E97" w:rsidRDefault="00B209AE" w:rsidP="0034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1" w:type="dxa"/>
            <w:shd w:val="clear" w:color="auto" w:fill="auto"/>
          </w:tcPr>
          <w:p w:rsidR="00B209AE" w:rsidRPr="00347E97" w:rsidRDefault="00B67574" w:rsidP="0034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8" w:type="dxa"/>
          </w:tcPr>
          <w:p w:rsidR="00B209AE" w:rsidRPr="00DD6E2E" w:rsidRDefault="00B67574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E2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B209AE" w:rsidRPr="00DD6E2E" w:rsidRDefault="00B209AE" w:rsidP="00DD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09AE" w:rsidRPr="00347E97" w:rsidRDefault="00B209AE" w:rsidP="0034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347E97" w:rsidRDefault="00B209AE" w:rsidP="0034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574" w:rsidRPr="00DD6E2E" w:rsidRDefault="00B67574" w:rsidP="00347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2E">
        <w:rPr>
          <w:rFonts w:ascii="Times New Roman" w:hAnsi="Times New Roman" w:cs="Times New Roman"/>
          <w:b/>
          <w:sz w:val="24"/>
          <w:szCs w:val="24"/>
        </w:rPr>
        <w:t xml:space="preserve">Алгоритм исследование нервную систему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6"/>
        <w:gridCol w:w="6820"/>
        <w:gridCol w:w="1418"/>
        <w:gridCol w:w="1417"/>
      </w:tblGrid>
      <w:tr w:rsidR="00B67574" w:rsidRPr="00347E97" w:rsidTr="00DD6E2E">
        <w:trPr>
          <w:trHeight w:val="55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6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Критерии оценки шагов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Оценка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баллах</w:t>
            </w:r>
            <w:proofErr w:type="spellEnd"/>
          </w:p>
        </w:tc>
      </w:tr>
      <w:tr w:rsidR="00B67574" w:rsidRPr="00347E97" w:rsidTr="00DD6E2E">
        <w:trPr>
          <w:trHeight w:val="97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руки и осушил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ился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пациенту, указав свое имя и роль.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Уточнил имя и дату рождения пациента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 объясни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что будет включать исследование, используя понятный для пациента язык.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согласие на продолжение исследования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Спроси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есть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 у пациента боль, прежде чем продолжить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Расположи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 на спине без подушки. Обнажи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попросил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 разогнуть обе ноги.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 пробу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Бабинского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Проверил р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игидность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затылочных мышц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Проверил тест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диадохокинеза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Проверил симптом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Брудзинского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Проверил с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имптомКернига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Проверил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сихическое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состояние. Ориент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ированность во времени и в пространстве.  </w:t>
            </w: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 сознания(ясное, ступор, сопор, кома)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Оценил походку пациента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Выполнил пробу </w:t>
            </w:r>
            <w:proofErr w:type="spellStart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Ромберга</w:t>
            </w:r>
            <w:proofErr w:type="spellEnd"/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стоя рядом с пациентом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Оценил речь пациента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Оценил наличие признаков нистагма и нарушения плавного слежения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Оцените координацию с помощью теста «пальцы к носу»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Оценил тонус верхних конечностей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rPr>
          <w:trHeight w:val="5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Оценил тонус нижних конечностей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Оценил коленный и подошвенный рефлекс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Оценил координацию с помощью теста «пятка к голени»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Объяснил пациенту, что обследование завершено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Поблагодарил пациента. Помыл руки.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Суммировал результаты приема пациента. Озвучил результаты осмотра на понятном пациенту языке.</w:t>
            </w:r>
          </w:p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Проверил, насколько хорошо пациент понял рекомендации врача и план дальнейших действий –попросил повторить некоторые рекомендации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 xml:space="preserve">При завершении беседы спросил есть ли у него/нее вопросы. Договорился с пациентом о следующих совместных шагах.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25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Попрощался с пациентом в вежливой форме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347E9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347E97" w:rsidRDefault="00B67574" w:rsidP="00347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347E97" w:rsidRDefault="00B67574" w:rsidP="00347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7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</w:tbl>
    <w:p w:rsidR="00B209AE" w:rsidRPr="00347E97" w:rsidRDefault="00B209AE" w:rsidP="00347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347E97" w:rsidRDefault="00B209AE" w:rsidP="00347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347E97" w:rsidRDefault="00B209AE" w:rsidP="00347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347E97" w:rsidRDefault="00B209AE" w:rsidP="00347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347E97" w:rsidRDefault="00B209AE" w:rsidP="00347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347E97" w:rsidRDefault="00B209AE" w:rsidP="00347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209AE" w:rsidRPr="00347E97" w:rsidSect="00347E97">
      <w:pgSz w:w="11906" w:h="16838"/>
      <w:pgMar w:top="1134" w:right="991" w:bottom="1134" w:left="993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63C"/>
    <w:multiLevelType w:val="multilevel"/>
    <w:tmpl w:val="6DDE3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34F29"/>
    <w:multiLevelType w:val="multilevel"/>
    <w:tmpl w:val="20163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64777D16"/>
    <w:multiLevelType w:val="multilevel"/>
    <w:tmpl w:val="0AACC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B209AE"/>
    <w:rsid w:val="000906FA"/>
    <w:rsid w:val="00347E97"/>
    <w:rsid w:val="004755E5"/>
    <w:rsid w:val="009513C1"/>
    <w:rsid w:val="009F5E0B"/>
    <w:rsid w:val="00A00A74"/>
    <w:rsid w:val="00A9065A"/>
    <w:rsid w:val="00B209AE"/>
    <w:rsid w:val="00B67574"/>
    <w:rsid w:val="00D34755"/>
    <w:rsid w:val="00DD2007"/>
    <w:rsid w:val="00DD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DB"/>
  </w:style>
  <w:style w:type="paragraph" w:styleId="1">
    <w:name w:val="heading 1"/>
    <w:basedOn w:val="a"/>
    <w:next w:val="a"/>
    <w:link w:val="10"/>
    <w:qFormat/>
    <w:rsid w:val="00D347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347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347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347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347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347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347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347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eastAsia="Times New Roman" w:cs="Times New Roman"/>
    </w:rPr>
  </w:style>
  <w:style w:type="paragraph" w:styleId="20">
    <w:name w:val="Body Text 2"/>
    <w:basedOn w:val="a"/>
    <w:link w:val="21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4EEA"/>
    <w:rPr>
      <w:b/>
      <w:bCs/>
    </w:rPr>
  </w:style>
  <w:style w:type="table" w:styleId="a7">
    <w:name w:val="Table Grid"/>
    <w:basedOn w:val="a1"/>
    <w:uiPriority w:val="39"/>
    <w:rsid w:val="007F6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1">
    <w:name w:val="No Spacing Char1"/>
    <w:link w:val="12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rsid w:val="00D347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D3475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D3475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D3475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D3475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D3475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D3475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D3475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D3475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D3475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0">
    <w:name w:val="Заголовок 1 Знак"/>
    <w:basedOn w:val="a0"/>
    <w:link w:val="1"/>
    <w:rsid w:val="00347E97"/>
    <w:rPr>
      <w:b/>
      <w:sz w:val="48"/>
      <w:szCs w:val="48"/>
    </w:rPr>
  </w:style>
  <w:style w:type="character" w:styleId="af5">
    <w:name w:val="Emphasis"/>
    <w:basedOn w:val="a0"/>
    <w:uiPriority w:val="20"/>
    <w:qFormat/>
    <w:rsid w:val="00347E97"/>
    <w:rPr>
      <w:i/>
      <w:iCs/>
    </w:rPr>
  </w:style>
  <w:style w:type="paragraph" w:customStyle="1" w:styleId="Default">
    <w:name w:val="Default"/>
    <w:rsid w:val="00A00A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J4hi8djB50Gtgp/JzRb03cWbw==">AMUW2mX44Tsj+SUd/Rw7gM5pBam8zJQUdB/DGh1uJm9GWIUES0MAPdBDoS+sfTeG0sUP/kvCYo8TQe+dLhS1FLUdrIlmpS/W8kmg4qIuNeV2hjscjRpe+CWNTKBvSGlMPQ/WCQykwSMW26JdfYU1G8teoFsnsZ+9KfJTN78x5pc6Rw1LuxZ9i1lB6+jaXWN4pfWbnnf+RVcdweWCYltr0+nO/kF8qNB1Ng==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2019-10-28T06:22:00Z</dcterms:created>
  <dcterms:modified xsi:type="dcterms:W3CDTF">2022-10-14T16:29:00Z</dcterms:modified>
</cp:coreProperties>
</file>